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D18" w:rsidRPr="00D81D18" w:rsidRDefault="00D81D18" w:rsidP="00D81D18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4DEC">
        <w:rPr>
          <w:rFonts w:ascii="Times New Roman" w:hAnsi="Times New Roman" w:cs="Times New Roman"/>
          <w:b/>
          <w:color w:val="000000"/>
          <w:sz w:val="24"/>
          <w:szCs w:val="24"/>
        </w:rPr>
        <w:fldChar w:fldCharType="begin"/>
      </w:r>
      <w:r w:rsidRPr="00854DEC">
        <w:rPr>
          <w:rFonts w:ascii="Times New Roman" w:hAnsi="Times New Roman" w:cs="Times New Roman"/>
          <w:b/>
          <w:color w:val="000000"/>
          <w:sz w:val="24"/>
          <w:szCs w:val="24"/>
        </w:rPr>
        <w:instrText xml:space="preserve"> HYPERLINK "http://www.nccg.ru/file.xp?idb=455881&amp;fn=%C2.%CE.%20%CF%EE%F2%E0%ED%E8%ED%E0.pdf&amp;size=93182" </w:instrText>
      </w:r>
      <w:r w:rsidRPr="00854DEC">
        <w:rPr>
          <w:rFonts w:ascii="Times New Roman" w:hAnsi="Times New Roman" w:cs="Times New Roman"/>
          <w:b/>
          <w:color w:val="000000"/>
          <w:sz w:val="24"/>
          <w:szCs w:val="24"/>
        </w:rPr>
        <w:fldChar w:fldCharType="separate"/>
      </w:r>
      <w:bookmarkStart w:id="0" w:name="_GoBack"/>
      <w:r>
        <w:rPr>
          <w:rFonts w:ascii="Times New Roman" w:hAnsi="Times New Roman" w:cs="Times New Roman"/>
          <w:b/>
          <w:color w:val="000000"/>
          <w:sz w:val="24"/>
          <w:szCs w:val="24"/>
        </w:rPr>
        <w:t>В. О. Потанин</w:t>
      </w:r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D81D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54DEC">
        <w:rPr>
          <w:rFonts w:ascii="Times New Roman" w:hAnsi="Times New Roman" w:cs="Times New Roman"/>
          <w:b/>
          <w:color w:val="000000"/>
          <w:sz w:val="24"/>
          <w:szCs w:val="24"/>
        </w:rPr>
        <w:t>Председатель Национального Совета по корпоративному управлению, Президент компании «</w:t>
      </w:r>
      <w:proofErr w:type="spellStart"/>
      <w:r w:rsidRPr="00854DEC">
        <w:rPr>
          <w:rFonts w:ascii="Times New Roman" w:hAnsi="Times New Roman" w:cs="Times New Roman"/>
          <w:b/>
          <w:color w:val="000000"/>
          <w:sz w:val="24"/>
          <w:szCs w:val="24"/>
        </w:rPr>
        <w:t>Интеррос</w:t>
      </w:r>
      <w:proofErr w:type="spellEnd"/>
      <w:r w:rsidRPr="00854DEC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854DEC">
        <w:rPr>
          <w:rFonts w:ascii="Times New Roman" w:hAnsi="Times New Roman" w:cs="Times New Roman"/>
          <w:b/>
          <w:color w:val="000000"/>
          <w:sz w:val="24"/>
          <w:szCs w:val="24"/>
        </w:rPr>
        <w:fldChar w:fldCharType="end"/>
      </w:r>
    </w:p>
    <w:p w:rsidR="00D81D18" w:rsidRPr="00854DEC" w:rsidRDefault="00D81D18" w:rsidP="00D81D18">
      <w:pPr>
        <w:pStyle w:val="a3"/>
        <w:jc w:val="both"/>
        <w:rPr>
          <w:color w:val="000000"/>
        </w:rPr>
      </w:pPr>
      <w:r w:rsidRPr="00854DEC">
        <w:rPr>
          <w:color w:val="000000"/>
        </w:rPr>
        <w:t>Свое выступление я хотел бы построить именно с позиции председателя Национального совета по корпоративному управлению, который был создан полтора года назад, и поделиться с вами некоторыми своими практическими наблюдениями о том, что происходило с корпоративным управлением в нашей стране за последние полтора года.</w:t>
      </w:r>
    </w:p>
    <w:p w:rsidR="00D81D18" w:rsidRPr="00854DEC" w:rsidRDefault="00D81D18" w:rsidP="00D81D18">
      <w:pPr>
        <w:pStyle w:val="a3"/>
        <w:jc w:val="both"/>
        <w:rPr>
          <w:color w:val="000000"/>
        </w:rPr>
      </w:pPr>
      <w:r w:rsidRPr="00854DEC">
        <w:rPr>
          <w:color w:val="000000"/>
        </w:rPr>
        <w:t xml:space="preserve">Прежде всего, остановлюсь на следующей проблеме. Считаю, что компаниям, которые действуют в абсолютно реальной экономической и юридической среде, невозможно рассматривать вопросы развития корпоративного управления в отрыве от самой этой среды, в отрыве от основных тенденций ее развития, от тех проблем, которые в ней существуют. Я буду говорить о том, как проблемы развития корпоративной культуры внутри компании связаны с внешними условиями. С этой точки зрения готов начать с наличия таких негативных явлений как «серые» зарплатные схемы. За ними нетрудно увидеть и другие непрозрачные формы ведения бизнеса, от которых прозвучал призыв отказаться. Призыв совершенно справедливый. Я полагаю, что у компаний обязательно должны быть стимулы к отказу от подобного рода схем. Но при этом для того, чтобы от них действительно отказаться должно происходить встречное движение со стороны государства и со стороны </w:t>
      </w:r>
      <w:proofErr w:type="gramStart"/>
      <w:r w:rsidRPr="00854DEC">
        <w:rPr>
          <w:color w:val="000000"/>
        </w:rPr>
        <w:t>бизнес-сообщества</w:t>
      </w:r>
      <w:proofErr w:type="gramEnd"/>
      <w:r w:rsidRPr="00854DEC">
        <w:rPr>
          <w:color w:val="000000"/>
        </w:rPr>
        <w:t>.</w:t>
      </w:r>
    </w:p>
    <w:p w:rsidR="00D81D18" w:rsidRPr="00854DEC" w:rsidRDefault="00D81D18" w:rsidP="00D81D18">
      <w:pPr>
        <w:pStyle w:val="a3"/>
        <w:jc w:val="both"/>
        <w:rPr>
          <w:color w:val="000000"/>
        </w:rPr>
      </w:pPr>
      <w:r w:rsidRPr="00854DEC">
        <w:rPr>
          <w:color w:val="000000"/>
        </w:rPr>
        <w:t xml:space="preserve">Если предположить, что одни предприятия отказываются от такого рода схем, тогда как другие действующие в этой же сфере продолжают их использовать, происходит не что иное, как получение этими последними необоснованного конкурентного преимущества. И государство должно достаточно жестко покарать тех, кто не следует наиболее прогрессивной практике и, наоборот, поощрить тех, кто эту практику применяет. Без этого трудно ожидать массовой тяги к отказу от каких-либо «серых» схем. На практике нередко происходит, что компании, которые первыми раскрывают информацию, используют более прозрачные схемы ведения бизнеса, во-первых, оказываются в конкурентном плане в менее выгодной ситуации, и, во-вторых, привлекают к себе пристальное внимание различных проверяющих органов. Даже если предположить, что это внимание не будет продиктовано никаким предвзятым отношением, тем не </w:t>
      </w:r>
      <w:proofErr w:type="gramStart"/>
      <w:r w:rsidRPr="00854DEC">
        <w:rPr>
          <w:color w:val="000000"/>
        </w:rPr>
        <w:t>менее</w:t>
      </w:r>
      <w:proofErr w:type="gramEnd"/>
      <w:r w:rsidRPr="00854DEC">
        <w:rPr>
          <w:color w:val="000000"/>
        </w:rPr>
        <w:t xml:space="preserve"> количество органов, которые у нас в стране имеют право проверять, таково, что если все они последовательно и одновременно начнут проверки, то это превратится в широкомасштабную компанию.</w:t>
      </w:r>
    </w:p>
    <w:p w:rsidR="00D81D18" w:rsidRPr="00854DEC" w:rsidRDefault="00D81D18" w:rsidP="00D81D18">
      <w:pPr>
        <w:pStyle w:val="a3"/>
        <w:jc w:val="both"/>
        <w:rPr>
          <w:color w:val="000000"/>
        </w:rPr>
      </w:pPr>
      <w:r w:rsidRPr="00854DEC">
        <w:rPr>
          <w:color w:val="000000"/>
        </w:rPr>
        <w:t xml:space="preserve">Другая затронутая на конференции проблема – взаимоотношения основного доминирующего собственника с </w:t>
      </w:r>
      <w:proofErr w:type="spellStart"/>
      <w:r w:rsidRPr="00854DEC">
        <w:rPr>
          <w:color w:val="000000"/>
        </w:rPr>
        <w:t>минаритарными</w:t>
      </w:r>
      <w:proofErr w:type="spellEnd"/>
      <w:r w:rsidRPr="00854DEC">
        <w:rPr>
          <w:color w:val="000000"/>
        </w:rPr>
        <w:t xml:space="preserve"> акционерами, а не взаимоотношения между акционерами и менеджментом компании (хотя такая проблема также существует и не следует сбрасывать ее со счетов). </w:t>
      </w:r>
      <w:proofErr w:type="gramStart"/>
      <w:r w:rsidRPr="00854DEC">
        <w:rPr>
          <w:color w:val="000000"/>
        </w:rPr>
        <w:t xml:space="preserve">Если учесть, что количество компаний - «голубых фишек» у нас в стране не так велико, да еще большинство из них вообще контролируется либо одним акционером, либо группой связанных между собой акционеров (за редким исключением двух-трех компаний), становится понятно, что взаимоотношения с </w:t>
      </w:r>
      <w:proofErr w:type="spellStart"/>
      <w:r w:rsidRPr="00854DEC">
        <w:rPr>
          <w:color w:val="000000"/>
        </w:rPr>
        <w:t>минаритарными</w:t>
      </w:r>
      <w:proofErr w:type="spellEnd"/>
      <w:r w:rsidRPr="00854DEC">
        <w:rPr>
          <w:color w:val="000000"/>
        </w:rPr>
        <w:t xml:space="preserve"> акционерами в данной области это нечто вроде доброй воли, степени культуры или просто воспитанности главного собственника.</w:t>
      </w:r>
      <w:proofErr w:type="gramEnd"/>
      <w:r w:rsidRPr="00854DEC">
        <w:rPr>
          <w:color w:val="000000"/>
        </w:rPr>
        <w:t xml:space="preserve"> Это, конечно, для инвестиционного климата неприемлемо, потому что риски культуры одного собственника принять и оценить достаточно тяжело.</w:t>
      </w:r>
    </w:p>
    <w:p w:rsidR="00D81D18" w:rsidRPr="00854DEC" w:rsidRDefault="00D81D18" w:rsidP="00D81D18">
      <w:pPr>
        <w:pStyle w:val="a3"/>
        <w:jc w:val="both"/>
        <w:rPr>
          <w:color w:val="000000"/>
        </w:rPr>
      </w:pPr>
      <w:r w:rsidRPr="00854DEC">
        <w:rPr>
          <w:color w:val="000000"/>
        </w:rPr>
        <w:t xml:space="preserve">Однако и в этой области происходят определенные позитивные изменения. Разумеется, я их не идеализирую. К их числу я отношу то, что в связи с изменением законодательства </w:t>
      </w:r>
      <w:proofErr w:type="spellStart"/>
      <w:r w:rsidRPr="00854DEC">
        <w:rPr>
          <w:color w:val="000000"/>
        </w:rPr>
        <w:t>минаритарии</w:t>
      </w:r>
      <w:proofErr w:type="spellEnd"/>
      <w:r w:rsidRPr="00854DEC">
        <w:rPr>
          <w:color w:val="000000"/>
        </w:rPr>
        <w:t xml:space="preserve"> теперь могут быть представлены в совете директоров. Я имею в виду кумулятивное голосование при избрании членов совета директоров. Еще несколько лет назад в нашей практике было принято общее голосование. Иными словами, владелец 51 % </w:t>
      </w:r>
      <w:r w:rsidRPr="00854DEC">
        <w:rPr>
          <w:color w:val="000000"/>
        </w:rPr>
        <w:lastRenderedPageBreak/>
        <w:t xml:space="preserve">акций компании мог избрать всех своих членов совета директоров. Сейчас, по крайней </w:t>
      </w:r>
      <w:proofErr w:type="gramStart"/>
      <w:r w:rsidRPr="00854DEC">
        <w:rPr>
          <w:color w:val="000000"/>
        </w:rPr>
        <w:t>мере</w:t>
      </w:r>
      <w:proofErr w:type="gramEnd"/>
      <w:r w:rsidRPr="00854DEC">
        <w:rPr>
          <w:color w:val="000000"/>
        </w:rPr>
        <w:t xml:space="preserve"> представительство </w:t>
      </w:r>
      <w:proofErr w:type="spellStart"/>
      <w:r w:rsidRPr="00854DEC">
        <w:rPr>
          <w:color w:val="000000"/>
        </w:rPr>
        <w:t>минаритарных</w:t>
      </w:r>
      <w:proofErr w:type="spellEnd"/>
      <w:r w:rsidRPr="00854DEC">
        <w:rPr>
          <w:color w:val="000000"/>
        </w:rPr>
        <w:t xml:space="preserve"> акционеров может быть обеспечено. Это первое.</w:t>
      </w:r>
    </w:p>
    <w:p w:rsidR="00D81D18" w:rsidRPr="00854DEC" w:rsidRDefault="00D81D18" w:rsidP="00D81D18">
      <w:pPr>
        <w:pStyle w:val="a3"/>
        <w:jc w:val="both"/>
        <w:rPr>
          <w:color w:val="000000"/>
        </w:rPr>
      </w:pPr>
      <w:r w:rsidRPr="00854DEC">
        <w:rPr>
          <w:color w:val="000000"/>
        </w:rPr>
        <w:t xml:space="preserve">Во-вторых, дальнейшее распространение получает практика приглашения в компании независимых директоров. И большинство крупных компаний таким инструментом пользуются. Причем, у меня складывается впечатление, что это делается не столько для бутафорского украшения и для пиара своей деятельности, а именно в целях реального укрепления советов директоров. Независимые директора, многие из которых являются представителями международного </w:t>
      </w:r>
      <w:proofErr w:type="gramStart"/>
      <w:r w:rsidRPr="00854DEC">
        <w:rPr>
          <w:color w:val="000000"/>
        </w:rPr>
        <w:t>бизнес-сообщества</w:t>
      </w:r>
      <w:proofErr w:type="gramEnd"/>
      <w:r w:rsidRPr="00854DEC">
        <w:rPr>
          <w:color w:val="000000"/>
        </w:rPr>
        <w:t>, это весьма уважаемые люди, с очень хорошей репутацией, и это сильно помогает. Пропагандируя идеи современного корпоративного управления в Национальном совете, мы исходим из того, что это нужно не только для внешнего мира, но это необходимо самим компаниям для организации собственной деятельности. В конце концов, компания сама должна быть заинтересована в том, чтобы в ней отношения между собственниками и менеджментом были организованы правильным образом, чтобы были четко определены критерии вознаграждения, принципы взаимодействия, правила отчетности. На этом пути наблюдаются и другие подвижки. В частности, все чаще и чаще мы видим в компаниях открытые и цивилизованные формы установления вознаграждения для менеджмента. Это и опционные схемы, и открыто обсуждаемые на советах директоров бонусные программы. Многие ведущие российские компании этим уже пользуются. И наша задача привлечь к этому внимание. Национальный совет по корпоративному управлению, как общественная организация, не может никому ничего навязать, однако привлечь внимание к этим позитивным явлениям мы можем и стараемся это делать.</w:t>
      </w:r>
    </w:p>
    <w:p w:rsidR="00D81D18" w:rsidRPr="00854DEC" w:rsidRDefault="00D81D18" w:rsidP="00D81D18">
      <w:pPr>
        <w:pStyle w:val="a3"/>
        <w:jc w:val="both"/>
        <w:rPr>
          <w:color w:val="000000"/>
        </w:rPr>
      </w:pPr>
      <w:r w:rsidRPr="00854DEC">
        <w:rPr>
          <w:color w:val="000000"/>
        </w:rPr>
        <w:t xml:space="preserve">Одной из важных проблем преодоления эгоизма доминирующего собственника является выплата дивидендов и отказ от </w:t>
      </w:r>
      <w:proofErr w:type="spellStart"/>
      <w:r w:rsidRPr="00854DEC">
        <w:rPr>
          <w:color w:val="000000"/>
        </w:rPr>
        <w:t>недивидендных</w:t>
      </w:r>
      <w:proofErr w:type="spellEnd"/>
      <w:r w:rsidRPr="00854DEC">
        <w:rPr>
          <w:color w:val="000000"/>
        </w:rPr>
        <w:t xml:space="preserve"> форм дохода. В чем заключаются главные претензии </w:t>
      </w:r>
      <w:proofErr w:type="spellStart"/>
      <w:r w:rsidRPr="00854DEC">
        <w:rPr>
          <w:color w:val="000000"/>
        </w:rPr>
        <w:t>минаритарных</w:t>
      </w:r>
      <w:proofErr w:type="spellEnd"/>
      <w:r w:rsidRPr="00854DEC">
        <w:rPr>
          <w:color w:val="000000"/>
        </w:rPr>
        <w:t xml:space="preserve"> акционеров к недобросовестным доминирующим собственникам? Наиболее тяжкое обвинение это вывод привлекательных активов из акционерного общества или из компании. Однако должен сказать, что усилия законодательных органов и усилия регулятора привели к тому, что некриминальные способы вывода активов из бизнеса практически исключены. Иными словами, сейчас этим можно заниматься, если у кого есть желание, только с риском криминального преследования. И то, что это не всех останавливает, просто вопрос времени и той самой пресловутой неотвратимости наказания. Суть второй претензии заключается в обращении доходов, которые зарабатывает предприятие, в интересах не всех ее собственников, а в интересах одного доминирующего акционера. И в данном случае переход к прозрачной системе открытого начисления дивидендов серьезным образом ликвидирует стимул для </w:t>
      </w:r>
      <w:proofErr w:type="spellStart"/>
      <w:r w:rsidRPr="00854DEC">
        <w:rPr>
          <w:color w:val="000000"/>
        </w:rPr>
        <w:t>недивидендных</w:t>
      </w:r>
      <w:proofErr w:type="spellEnd"/>
      <w:r w:rsidRPr="00854DEC">
        <w:rPr>
          <w:color w:val="000000"/>
        </w:rPr>
        <w:t xml:space="preserve"> форм дохода. И мне кажется, что политика государства должна стимулировать этот процесс.</w:t>
      </w:r>
    </w:p>
    <w:p w:rsidR="00D81D18" w:rsidRPr="00854DEC" w:rsidRDefault="00D81D18" w:rsidP="00D81D18">
      <w:pPr>
        <w:pStyle w:val="a3"/>
        <w:jc w:val="both"/>
        <w:rPr>
          <w:color w:val="000000"/>
        </w:rPr>
      </w:pPr>
      <w:r w:rsidRPr="00854DEC">
        <w:rPr>
          <w:color w:val="000000"/>
        </w:rPr>
        <w:t xml:space="preserve">Я вижу определенный фискальный подход к данной проблеме. Когда встал вопрос об упрощении способов распределения дивидендов, первая мысль, которая появилась у руководителей Министерства финансов, налоговых служб, у всех, кто разрабатывает налоговое законодательство, была совершенно справедливая: если есть дивиденды, если есть доходы, то их необходимо обложить налогом. Мне кажется, что на данном этапе гораздо важнее вывести предприятия из тени, установить более прозрачные отношения с </w:t>
      </w:r>
      <w:proofErr w:type="spellStart"/>
      <w:r w:rsidRPr="00854DEC">
        <w:rPr>
          <w:color w:val="000000"/>
        </w:rPr>
        <w:t>минаритарными</w:t>
      </w:r>
      <w:proofErr w:type="spellEnd"/>
      <w:r w:rsidRPr="00854DEC">
        <w:rPr>
          <w:color w:val="000000"/>
        </w:rPr>
        <w:t xml:space="preserve"> акционерами, нежели реализовать фискальную функцию. Поэтому я бы предложил все-таки еще раз подумать над сокращением фискального бремени на дивиденды. У нас в стране был замечательный прецедент, когда несколько лет назад была введена так называемая плоская шкала подоходного налога, установленная на уровне 13%. Трудно переоценить значение такой достаточно радикальной меры. Она помогла в значительной степени вывести из «тени» зарплату, по крайней мере, на крупных </w:t>
      </w:r>
      <w:r w:rsidRPr="00854DEC">
        <w:rPr>
          <w:color w:val="000000"/>
        </w:rPr>
        <w:lastRenderedPageBreak/>
        <w:t>предприятиях. Иными словами, стало уже дороже заниматься сокрытием форм выплаты зарплаты, чем ее платить просто, технологично через бухгалтерию, особенно в коллективах, где работает много людей. И мы сразу же увидели положительные результаты – показатели собираемости подоходного налога резко пошли вверх. И, как следствие, увеличились отчисления в пенсионный фонд. Все это мы наблюдали после 2000 года. Мне кажется, что аналогичная ситуация могла бы быть и в области дивидендной политики. На повестке дня перед Национальным советом по корпоративному управлению стоит вопрос об усилении работы с законодателями по этому вопросу. Я надеюсь, что в дальнейшем мы сумеем сблизить наши позиции.</w:t>
      </w:r>
    </w:p>
    <w:p w:rsidR="00D81D18" w:rsidRPr="00854DEC" w:rsidRDefault="00D81D18" w:rsidP="00D81D18">
      <w:pPr>
        <w:pStyle w:val="a3"/>
        <w:jc w:val="both"/>
        <w:rPr>
          <w:color w:val="000000"/>
        </w:rPr>
      </w:pPr>
      <w:r w:rsidRPr="00854DEC">
        <w:rPr>
          <w:color w:val="000000"/>
        </w:rPr>
        <w:t xml:space="preserve">Помимо равного подхода со стороны государства, по отношению ко всем участникам рынка, которые совершают правильные действия с точки зрения корпоративного управления и с точки зрения государственных интересов, очень важно формировать соответствующим образом общественное мнение. Общество также должно соответствующим образом оценивать такого рода позитивные шаги бизнеса. Потому что в условиях отсутствия подобного рода оценки очень тяжело заниматься совершенствованием </w:t>
      </w:r>
      <w:proofErr w:type="gramStart"/>
      <w:r w:rsidRPr="00854DEC">
        <w:rPr>
          <w:color w:val="000000"/>
        </w:rPr>
        <w:t>бизнес-среды</w:t>
      </w:r>
      <w:proofErr w:type="gramEnd"/>
      <w:r w:rsidRPr="00854DEC">
        <w:rPr>
          <w:color w:val="000000"/>
        </w:rPr>
        <w:t xml:space="preserve">. Скажем, после раскрытия </w:t>
      </w:r>
      <w:proofErr w:type="spellStart"/>
      <w:r w:rsidRPr="00854DEC">
        <w:rPr>
          <w:color w:val="000000"/>
        </w:rPr>
        <w:t>бенефициарных</w:t>
      </w:r>
      <w:proofErr w:type="spellEnd"/>
      <w:r w:rsidRPr="00854DEC">
        <w:rPr>
          <w:color w:val="000000"/>
        </w:rPr>
        <w:t xml:space="preserve"> собственников компании эта информация становится достоянием СМИ и интерпретируется в основном весьма негативным образом. Получается довольно серьезный парадокс. С одной стороны, с точки зрения правил корпоративного управления, любое раскрытие информации - это действие поощряемое, заслуживающее уважения или благоприятного отношения. Пусть даже не дающее индульгенцию на какие-либо действия, ничего не оправдывающее и не объясняющее, каким образом капитал был заработан. Это аспекты немного другого рода. Но сам факт раскрытия информации о компании, мне кажется, не может расцениваться как негативный. А он именно таким образом трактуется. Я понимаю, почему это происходит. В стране, где проблема борьбы с бедностью стоит достаточно остро, преодоление огромного разрыва между наиболее богатой частью населения и наименее обеспеченной - это болезненный вопрос. Тем не менее, когда это выражается в негативном отношении к лицам, идущим навстречу обществу, раскрывающим информацию о своей деятельности, мы очень сильно тормозим поступательное движение вперед.</w:t>
      </w:r>
    </w:p>
    <w:p w:rsidR="00D81D18" w:rsidRPr="00854DEC" w:rsidRDefault="00D81D18" w:rsidP="00D81D18">
      <w:pPr>
        <w:pStyle w:val="a3"/>
        <w:jc w:val="both"/>
        <w:rPr>
          <w:color w:val="000000"/>
        </w:rPr>
      </w:pPr>
      <w:r w:rsidRPr="00854DEC">
        <w:rPr>
          <w:color w:val="000000"/>
        </w:rPr>
        <w:t xml:space="preserve">Хочу также подчеркнуть, что участниками </w:t>
      </w:r>
      <w:proofErr w:type="gramStart"/>
      <w:r w:rsidRPr="00854DEC">
        <w:rPr>
          <w:color w:val="000000"/>
        </w:rPr>
        <w:t>экономического процесса</w:t>
      </w:r>
      <w:proofErr w:type="gramEnd"/>
      <w:r w:rsidRPr="00854DEC">
        <w:rPr>
          <w:color w:val="000000"/>
        </w:rPr>
        <w:t xml:space="preserve"> являются не только частные компании. Его участниками являются также компании с государственным участием и компании, в которых контрольный пакет принадлежит государству. И очень важно, чтобы эти компании считали должным вести себя таким же образом, как компании с частным капиталом. Иными словами, корпоративное управление не может быть разным для государственных и частных предприятий. Так же как не может быть разной судебная защита для государственных и для частных предприятий.</w:t>
      </w:r>
    </w:p>
    <w:p w:rsidR="00D81D18" w:rsidRPr="00854DEC" w:rsidRDefault="00D81D18" w:rsidP="00D81D18">
      <w:pPr>
        <w:pStyle w:val="a3"/>
        <w:jc w:val="both"/>
        <w:rPr>
          <w:color w:val="000000"/>
        </w:rPr>
      </w:pPr>
      <w:r w:rsidRPr="00854DEC">
        <w:rPr>
          <w:color w:val="000000"/>
        </w:rPr>
        <w:t xml:space="preserve">Я не могу не отметить, что современная судебная практика существенным образом улучшается. Тем не менее, мы часто </w:t>
      </w:r>
      <w:proofErr w:type="gramStart"/>
      <w:r w:rsidRPr="00854DEC">
        <w:rPr>
          <w:color w:val="000000"/>
        </w:rPr>
        <w:t>наблюдаем с каким большим трудом принимаются</w:t>
      </w:r>
      <w:proofErr w:type="gramEnd"/>
      <w:r w:rsidRPr="00854DEC">
        <w:rPr>
          <w:color w:val="000000"/>
        </w:rPr>
        <w:t xml:space="preserve"> решения в пользу частного предприятия или частных интересов в тех случаях, когда они принимаются против государственного предприятия. Если проанализировать статистику подобных решений, то она заставляет задуматься над тем, полностью ли соблюдается принцип состязательности и равных возможностей. Я надеюсь, что подобная практика будет преодолена. Однако сейчас наметившаяся тенденция беспокоит деловое сообщество и в этой области необходимо что-то предпринимать.</w:t>
      </w:r>
    </w:p>
    <w:p w:rsidR="00D81D18" w:rsidRPr="00854DEC" w:rsidRDefault="00D81D18" w:rsidP="00D81D18">
      <w:pPr>
        <w:pStyle w:val="a3"/>
        <w:jc w:val="both"/>
        <w:rPr>
          <w:color w:val="000000"/>
        </w:rPr>
      </w:pPr>
      <w:r w:rsidRPr="00854DEC">
        <w:rPr>
          <w:color w:val="000000"/>
        </w:rPr>
        <w:t xml:space="preserve">Помимо этого, на предприятиях с государственным участием также существуют советы директоров, в которые входят представители государства, государственные чиновники. В качестве директоров они нередко ведут себя так, как будто это не компания, а </w:t>
      </w:r>
      <w:r w:rsidRPr="00854DEC">
        <w:rPr>
          <w:color w:val="000000"/>
        </w:rPr>
        <w:lastRenderedPageBreak/>
        <w:t>министерство по развитию какой-либо промышленности. Эту ситуацию мы также стараемся менять. Все-таки важно, чтобы вне зависимости от форм собственности акционерные предприятия, особенно крупные, имеющие большое общественное значение, работали по единым стандартам. Я считаю, что демагогия по поводу того, что люди, представляющие интересы государства в компании в некотором смысле защищают интересы государства, а не интересы компании, очень вредна, потому что они должны защищать интересы компании, а не государства в целом. Самая лучшая форма безделья - это заниматься тем, чем тебя не просили заниматься.</w:t>
      </w:r>
    </w:p>
    <w:p w:rsidR="00D81D18" w:rsidRPr="00854DEC" w:rsidRDefault="00D81D18" w:rsidP="00D81D18">
      <w:pPr>
        <w:pStyle w:val="a3"/>
        <w:jc w:val="both"/>
        <w:rPr>
          <w:color w:val="000000"/>
        </w:rPr>
      </w:pPr>
      <w:r w:rsidRPr="00854DEC">
        <w:rPr>
          <w:color w:val="000000"/>
        </w:rPr>
        <w:t>Национальный совет по корпоративному управлению не ставит своей задачей что-то изменить в этой области. Это не наша функция, это функция самих компаний, регулирующих органов и законодателей. Мы скорее стремимся к тому, чтобы эта тема обсуждалась и была востребована. Потому что, откровенно говоря, внутри российского предпринимательского сообщества пока отсутствует однозначное мнение, что вопросы корпоративного управления важнее всех остальных. Опросы, которые проводились Национальным Советом в последнее время, показывают, что около 50 % предпринимателей на вопрос, нужно ли вам заниматься совершенствованием корпоративного управления у себя в компании, отвечают отрицательно. Остальные 50 % примерно пополам делятся на тех, кто более или менее активно этим занимается, и на тех, кто, отдавая себе отчет, что это вопросы достаточно важные, тем не менее, откладывает их на потом. Мы стремимся эту ситуацию изменить. И данная конференция результат больших усилий в этом направлении.</w:t>
      </w:r>
    </w:p>
    <w:p w:rsidR="00D81D18" w:rsidRPr="00854DEC" w:rsidRDefault="00D81D18" w:rsidP="00D81D18">
      <w:pPr>
        <w:pStyle w:val="a3"/>
        <w:jc w:val="both"/>
        <w:rPr>
          <w:color w:val="000000"/>
        </w:rPr>
      </w:pPr>
      <w:r w:rsidRPr="00854DEC">
        <w:rPr>
          <w:color w:val="000000"/>
        </w:rPr>
        <w:t>Должен также отметить, что под эгидой Национального совета создан рейтинг корпоративного управления, который описывает корпоративное поведение 150 компаний. Мне кажется, что это достаточно важно для инвесторов, поскольку представление о российском фондовом рынке, о российских компаниях у них формируется в основном на показателях 15-20 компаний, акции которых торгуются на фондовой бирже. Спектр из 150 компаний, про которых инвесторы получат информацию по итогам рейтинга, несколько облегчит им общее восприятие нашей российской действительности.</w:t>
      </w:r>
    </w:p>
    <w:p w:rsidR="00D81D18" w:rsidRPr="00854DEC" w:rsidRDefault="00D81D18" w:rsidP="00D81D18">
      <w:pPr>
        <w:pStyle w:val="a3"/>
        <w:jc w:val="both"/>
        <w:rPr>
          <w:color w:val="000000"/>
        </w:rPr>
      </w:pPr>
      <w:r w:rsidRPr="00854DEC">
        <w:rPr>
          <w:color w:val="000000"/>
        </w:rPr>
        <w:t>Помимо этого Национальным советом издается ежеквартальный бюллетень. Существует интернет-сайт НСКУ. Таким образом, мы стараемся наполнить информационное пространство тематикой корпоративного управления.</w:t>
      </w:r>
    </w:p>
    <w:p w:rsidR="00D81D18" w:rsidRPr="00854DEC" w:rsidRDefault="00D81D18" w:rsidP="00D81D18">
      <w:pPr>
        <w:pStyle w:val="a3"/>
        <w:jc w:val="both"/>
        <w:rPr>
          <w:color w:val="000000"/>
        </w:rPr>
      </w:pPr>
      <w:r w:rsidRPr="00854DEC">
        <w:rPr>
          <w:color w:val="000000"/>
        </w:rPr>
        <w:t>Сегодня я много говорил о том, что проблемы в развитии корпоративного управления тесно связаны с внешней средой для компаний, с действиями государства, регулирующих органов, позицией общественного мнения. Хотел бы подчеркнуть, что направление движения в данной области подсказано нам в приветственном обращении президента нашей страны к участникам конференции. Только заинтересованная работа государственных органов и бизнеса поможет успешно решить эти проблемы. Убежден, что мои коллеги по бизнесу не рассматривают корпоративное управление как какой-то не важный вопрос, решение которого можно отложить в долгий ящик. Я уверен, что мы обязательно найдем общий язык по этой теме с представителями государственной власти и надеемся донести нашу согласованную позицию до общественного мнения.</w:t>
      </w:r>
    </w:p>
    <w:p w:rsidR="000A0742" w:rsidRDefault="000A0742"/>
    <w:sectPr w:rsidR="000A0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D18"/>
    <w:rsid w:val="000A0742"/>
    <w:rsid w:val="003D6D40"/>
    <w:rsid w:val="00753EA7"/>
    <w:rsid w:val="009C72CD"/>
    <w:rsid w:val="00B3503C"/>
    <w:rsid w:val="00D81D18"/>
    <w:rsid w:val="00F94F6D"/>
    <w:rsid w:val="00FD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1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1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1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1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2150</Words>
  <Characters>12256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2018-06-13T13:10:00Z</dcterms:created>
  <dcterms:modified xsi:type="dcterms:W3CDTF">2018-06-13T13:10:00Z</dcterms:modified>
</cp:coreProperties>
</file>